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DDE" w:rsidRDefault="00D01FD2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                  </w:t>
      </w:r>
    </w:p>
    <w:p w:rsidR="008862B8" w:rsidRPr="008862B8" w:rsidRDefault="008862B8" w:rsidP="008862B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2B8">
        <w:rPr>
          <w:rFonts w:ascii="Times New Roman" w:hAnsi="Times New Roman" w:cs="Times New Roman"/>
          <w:b/>
          <w:sz w:val="28"/>
          <w:szCs w:val="28"/>
          <w:lang w:val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6" o:title=""/>
          </v:shape>
          <o:OLEObject Type="Embed" ProgID="Word.Picture.8" ShapeID="_x0000_i1025" DrawAspect="Content" ObjectID="_1675597498" r:id="rId7"/>
        </w:object>
      </w:r>
    </w:p>
    <w:p w:rsidR="008862B8" w:rsidRPr="008862B8" w:rsidRDefault="008862B8" w:rsidP="008862B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62B8" w:rsidRPr="008862B8" w:rsidRDefault="008862B8" w:rsidP="008862B8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862B8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8862B8" w:rsidRPr="008862B8" w:rsidRDefault="008862B8" w:rsidP="008862B8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862B8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8862B8" w:rsidRPr="008862B8" w:rsidRDefault="008862B8" w:rsidP="008862B8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62B8" w:rsidRPr="008862B8" w:rsidRDefault="008862B8" w:rsidP="008862B8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862B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8862B8" w:rsidRPr="008862B8" w:rsidRDefault="008862B8" w:rsidP="008862B8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62B8" w:rsidRDefault="008862B8" w:rsidP="008862B8">
      <w:pPr>
        <w:pStyle w:val="a6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18.02.2021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№ 150</w:t>
      </w:r>
      <w:r w:rsidRPr="008862B8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8862B8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8862B8" w:rsidRDefault="008862B8" w:rsidP="008862B8">
      <w:pPr>
        <w:pStyle w:val="a6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862B8" w:rsidRPr="008862B8" w:rsidRDefault="008862B8" w:rsidP="008862B8">
      <w:pPr>
        <w:pStyle w:val="a6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7156C" w:rsidRPr="00203603" w:rsidRDefault="00B7156C" w:rsidP="00B7156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0360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 w:eastAsia="ru-RU"/>
        </w:rPr>
        <w:t>Про затвердження Положення</w:t>
      </w:r>
    </w:p>
    <w:p w:rsidR="00B7156C" w:rsidRPr="00203603" w:rsidRDefault="00FC0312" w:rsidP="00B7156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20360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про </w:t>
      </w:r>
      <w:r w:rsidRPr="0020360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</w:t>
      </w:r>
      <w:r w:rsidR="00EE6046" w:rsidRPr="0020360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ідділ  земельних  ресурсі</w:t>
      </w:r>
      <w:proofErr w:type="gramStart"/>
      <w:r w:rsidR="00EE6046" w:rsidRPr="0020360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</w:t>
      </w:r>
      <w:proofErr w:type="gramEnd"/>
    </w:p>
    <w:p w:rsidR="00203603" w:rsidRDefault="00B7156C" w:rsidP="00B7156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proofErr w:type="spellStart"/>
      <w:r w:rsidRPr="0020360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Савранської</w:t>
      </w:r>
      <w:proofErr w:type="spellEnd"/>
      <w:r w:rsidRPr="0020360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селищної ради </w:t>
      </w:r>
    </w:p>
    <w:p w:rsidR="00B7156C" w:rsidRPr="00203603" w:rsidRDefault="00B7156C" w:rsidP="00B7156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20360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Одеської області</w:t>
      </w:r>
    </w:p>
    <w:p w:rsidR="00203603" w:rsidRDefault="00203603" w:rsidP="00203603">
      <w:pPr>
        <w:ind w:firstLine="360"/>
        <w:rPr>
          <w:bCs/>
          <w:sz w:val="28"/>
          <w:szCs w:val="28"/>
          <w:lang w:val="uk-UA"/>
        </w:rPr>
      </w:pPr>
    </w:p>
    <w:p w:rsidR="00B7156C" w:rsidRDefault="00203603" w:rsidP="008862B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8862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</w:t>
      </w:r>
      <w:r w:rsidRPr="008862B8">
        <w:rPr>
          <w:rFonts w:ascii="Times New Roman" w:hAnsi="Times New Roman" w:cs="Times New Roman"/>
          <w:sz w:val="28"/>
          <w:szCs w:val="28"/>
          <w:lang w:val="uk-UA"/>
        </w:rPr>
        <w:t>статті 26 Закону України «Про місцеве самоврядування в Україні», з метою</w:t>
      </w:r>
      <w:r w:rsidRPr="008862B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структурування функціональних напрямків діяльності, забезпечення ефективної роботи відділу земельних ресурсів</w:t>
      </w:r>
      <w:r w:rsidRPr="008862B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8862B8" w:rsidRPr="008862B8" w:rsidRDefault="008862B8" w:rsidP="008862B8">
      <w:pPr>
        <w:pStyle w:val="a6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B7156C" w:rsidRDefault="00B7156C" w:rsidP="008862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 w:eastAsia="ru-RU"/>
        </w:rPr>
      </w:pPr>
      <w:r w:rsidRPr="008862B8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 w:eastAsia="ru-RU"/>
        </w:rPr>
        <w:t>ВИРІШИЛА:</w:t>
      </w:r>
    </w:p>
    <w:p w:rsidR="008862B8" w:rsidRPr="008862B8" w:rsidRDefault="008862B8" w:rsidP="008862B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B7156C" w:rsidRDefault="00B7156C" w:rsidP="00B7156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1. Затве</w:t>
      </w:r>
      <w:r w:rsidR="00FC031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рдити Положення про відділ земельних  ресурсів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селищної ради </w:t>
      </w:r>
      <w:r w:rsidR="00FC031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Одеської  області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(додається).</w:t>
      </w:r>
    </w:p>
    <w:p w:rsidR="00203603" w:rsidRPr="00203603" w:rsidRDefault="00B7156C" w:rsidP="00203603">
      <w:pPr>
        <w:pStyle w:val="a3"/>
        <w:spacing w:after="0"/>
        <w:ind w:left="0" w:firstLine="708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RU"/>
        </w:rPr>
        <w:t xml:space="preserve">2. </w:t>
      </w:r>
      <w:r w:rsidR="00203603" w:rsidRPr="00203603">
        <w:rPr>
          <w:rFonts w:ascii="Times New Roman" w:hAnsi="Times New Roman" w:cs="Times New Roman"/>
          <w:bCs/>
          <w:sz w:val="28"/>
          <w:szCs w:val="28"/>
          <w:lang w:val="uk-UA"/>
        </w:rPr>
        <w:t>Контроль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</w:t>
      </w:r>
      <w:r w:rsidR="00203603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7156C" w:rsidRDefault="00B7156C" w:rsidP="00B7156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7156C" w:rsidRDefault="00B7156C" w:rsidP="00B7156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7156C" w:rsidRDefault="00B7156C" w:rsidP="00B7156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B7156C" w:rsidRPr="008862B8" w:rsidRDefault="008862B8" w:rsidP="00B7156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86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Селищний голова </w:t>
      </w:r>
      <w:r w:rsidRPr="00886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       </w:t>
      </w:r>
      <w:r w:rsidRPr="00886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886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Pr="00886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Сергій ДУЖІЙ</w:t>
      </w:r>
    </w:p>
    <w:p w:rsidR="00B7156C" w:rsidRDefault="00B7156C" w:rsidP="00B7156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B7156C" w:rsidRDefault="00B7156C" w:rsidP="00B7156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B7156C" w:rsidRDefault="00B7156C" w:rsidP="00B7156C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297DDE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B7156C" w:rsidRDefault="00B7156C" w:rsidP="00B7156C">
      <w:pPr>
        <w:pStyle w:val="a4"/>
        <w:shd w:val="clear" w:color="auto" w:fill="FFFFFF"/>
        <w:spacing w:before="0" w:beforeAutospacing="0" w:after="0" w:afterAutospacing="0"/>
        <w:contextualSpacing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FC0312" w:rsidRDefault="00297DDE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  <w:t xml:space="preserve">              </w:t>
      </w:r>
      <w:r w:rsidR="008862B8"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</w:t>
      </w:r>
      <w:bookmarkStart w:id="0" w:name="_GoBack"/>
      <w:bookmarkEnd w:id="0"/>
      <w:r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</w:t>
      </w:r>
    </w:p>
    <w:p w:rsidR="00D01FD2" w:rsidRPr="00203603" w:rsidRDefault="00FC0312" w:rsidP="00203603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</w:pPr>
      <w:r w:rsidRPr="00203603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 xml:space="preserve">                                                                    </w:t>
      </w:r>
      <w:r w:rsidR="00203603" w:rsidRPr="00203603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>ЗАТВЕРДЖЕНО</w:t>
      </w:r>
    </w:p>
    <w:p w:rsidR="00D01FD2" w:rsidRPr="00203603" w:rsidRDefault="00D01FD2" w:rsidP="00203603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</w:pPr>
      <w:r w:rsidRPr="00203603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 xml:space="preserve">                                                                             рішенням сесії </w:t>
      </w:r>
      <w:proofErr w:type="spellStart"/>
      <w:r w:rsidRPr="00203603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>Савранської</w:t>
      </w:r>
      <w:proofErr w:type="spellEnd"/>
      <w:r w:rsidRPr="00203603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 xml:space="preserve"> </w:t>
      </w:r>
    </w:p>
    <w:p w:rsidR="00203603" w:rsidRDefault="00D01FD2" w:rsidP="00203603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</w:pPr>
      <w:r w:rsidRPr="00203603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 xml:space="preserve">                                                                                 селищної ради  від</w:t>
      </w:r>
      <w:r w:rsidR="008862B8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 xml:space="preserve"> 18.02.2021 року</w:t>
      </w:r>
    </w:p>
    <w:p w:rsidR="00D01FD2" w:rsidRPr="008862B8" w:rsidRDefault="008862B8" w:rsidP="00203603">
      <w:pPr>
        <w:pStyle w:val="a4"/>
        <w:shd w:val="clear" w:color="auto" w:fill="FFFFFF"/>
        <w:spacing w:before="0" w:beforeAutospacing="0" w:after="0" w:afterAutospacing="0"/>
        <w:contextualSpacing/>
        <w:jc w:val="right"/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</w:pPr>
      <w:r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>№ 150</w:t>
      </w:r>
      <w:r w:rsidR="00D01FD2" w:rsidRPr="00203603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uk-UA"/>
        </w:rPr>
        <w:t>-</w:t>
      </w:r>
      <w:r w:rsidR="00203603">
        <w:rPr>
          <w:rStyle w:val="a5"/>
          <w:b w:val="0"/>
          <w:color w:val="333333"/>
          <w:sz w:val="20"/>
          <w:szCs w:val="20"/>
          <w:bdr w:val="none" w:sz="0" w:space="0" w:color="auto" w:frame="1"/>
          <w:lang w:val="en-US"/>
        </w:rPr>
        <w:t>VIII</w:t>
      </w:r>
    </w:p>
    <w:p w:rsidR="00D01FD2" w:rsidRDefault="00D01FD2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Style w:val="a5"/>
          <w:color w:val="333333"/>
          <w:sz w:val="28"/>
          <w:szCs w:val="28"/>
          <w:bdr w:val="none" w:sz="0" w:space="0" w:color="auto" w:frame="1"/>
          <w:lang w:val="uk-UA"/>
        </w:rPr>
      </w:pPr>
    </w:p>
    <w:p w:rsidR="00D01FD2" w:rsidRPr="00D01FD2" w:rsidRDefault="00D01FD2" w:rsidP="00D01FD2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color w:val="333333"/>
          <w:sz w:val="28"/>
          <w:szCs w:val="28"/>
          <w:lang w:val="uk-UA"/>
        </w:rPr>
      </w:pPr>
    </w:p>
    <w:p w:rsidR="00443922" w:rsidRPr="00D01FD2" w:rsidRDefault="0075639A" w:rsidP="00D01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443922" w:rsidRPr="00D01FD2" w:rsidRDefault="00D01FD2" w:rsidP="004439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відділ </w:t>
      </w:r>
      <w:r w:rsidR="00443922" w:rsidRPr="00D01FD2">
        <w:rPr>
          <w:rFonts w:ascii="Times New Roman" w:hAnsi="Times New Roman" w:cs="Times New Roman"/>
          <w:b/>
          <w:sz w:val="28"/>
          <w:szCs w:val="28"/>
          <w:lang w:val="uk-UA"/>
        </w:rPr>
        <w:t>земельних ресурсів</w:t>
      </w:r>
    </w:p>
    <w:p w:rsidR="00443922" w:rsidRPr="00D01FD2" w:rsidRDefault="00443922" w:rsidP="004439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Савранської</w:t>
      </w:r>
      <w:proofErr w:type="spellEnd"/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селищної ради</w:t>
      </w:r>
      <w:r w:rsidR="00B715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Одеської  області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3922" w:rsidRPr="00D01FD2" w:rsidRDefault="00443922" w:rsidP="004439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1.Загальні положення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1.1. Відділ земельних ресурсів (надалі - Відділ)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 ради утворюється і припиняє свою діяльність за рішенням селищної ради та є виконавчим органом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 Входить до структури апарату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</w:t>
      </w:r>
    </w:p>
    <w:p w:rsidR="00443922" w:rsidRPr="00D01FD2" w:rsidRDefault="00D01FD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443922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Відділ є підконтрольним та підзвітним </w:t>
      </w:r>
      <w:proofErr w:type="spellStart"/>
      <w:r w:rsidR="00443922" w:rsidRPr="00D01FD2">
        <w:rPr>
          <w:rFonts w:ascii="Times New Roman" w:hAnsi="Times New Roman" w:cs="Times New Roman"/>
          <w:sz w:val="28"/>
          <w:szCs w:val="28"/>
          <w:lang w:val="uk-UA"/>
        </w:rPr>
        <w:t>Савранській</w:t>
      </w:r>
      <w:proofErr w:type="spellEnd"/>
      <w:r w:rsidR="00443922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селищній раді, підпорядкований виконавчому комітету селищної ради, селищному голові, заступнику селищного голови з питань діяльності виконавчого органу.</w:t>
      </w: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1.3. Відділ здійснює повноваження щодо реалізації земельного законодавства на території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Сав</w:t>
      </w:r>
      <w:r w:rsidR="00D01FD2">
        <w:rPr>
          <w:rFonts w:ascii="Times New Roman" w:hAnsi="Times New Roman" w:cs="Times New Roman"/>
          <w:sz w:val="28"/>
          <w:szCs w:val="28"/>
          <w:lang w:val="uk-UA"/>
        </w:rPr>
        <w:t>ранської</w:t>
      </w:r>
      <w:proofErr w:type="spellEnd"/>
      <w:r w:rsid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1.4. Відділ у своїй діяльності керується Конституцією України, законами України, постановами Верховної Ради України, актами Президента України і Кабінету Міністрів України, </w:t>
      </w:r>
      <w:r w:rsidR="00D01FD2">
        <w:rPr>
          <w:rFonts w:ascii="Times New Roman" w:hAnsi="Times New Roman" w:cs="Times New Roman"/>
          <w:sz w:val="28"/>
          <w:szCs w:val="28"/>
          <w:lang w:val="uk-UA"/>
        </w:rPr>
        <w:t xml:space="preserve">Земельним  кодексом  України, 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нормативними актами Державної служби України з питань геодезії, картографії та кадастру, рішеннями селищної ради та її виконавчого комітету, розпорядженнями селищного голови, цим Положенням.</w:t>
      </w: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1.5 Працівники відділу є посадовими особами органу місцевого самоврядування. Структура та чисельність Відділу затверджується селищною радою.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</w:p>
    <w:p w:rsidR="00443922" w:rsidRPr="00D01FD2" w:rsidRDefault="00443922" w:rsidP="004439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2. Завдання та повноваження Відділу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43922" w:rsidRPr="0075639A" w:rsidRDefault="00443922" w:rsidP="00443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2.1. Основними завданнями Відділу є:</w:t>
      </w: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реалізація політики селищної ради у с</w:t>
      </w:r>
      <w:r w:rsidR="00D01FD2">
        <w:rPr>
          <w:rFonts w:ascii="Times New Roman" w:hAnsi="Times New Roman" w:cs="Times New Roman"/>
          <w:sz w:val="28"/>
          <w:szCs w:val="28"/>
          <w:lang w:val="uk-UA"/>
        </w:rPr>
        <w:t xml:space="preserve">фері земельного законодавства  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, в межах питань, що належать до компетенції Відділу, визначених цим Положенням;</w:t>
      </w: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- забезпечення надходження коштів до селищного бюджету за рахунок ефективного обліку, використання, продажу земель в межах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-  участь у розробленні та виконанні програм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організація роботи щодо забезпечення конституційних та законних прав громадян та юридичних осіб на землю відповідно до Земельного кодексу України та інших нормативних актів України;</w:t>
      </w: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організація консультацій з громадськістю з питань, що належить до компетенції Відділу 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75639A" w:rsidRDefault="00443922" w:rsidP="007563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2.2. Відділ відповідно до покладених на нього завдань виконує наступні функції :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2.2.1. у сфері земельних відносин:</w:t>
      </w:r>
    </w:p>
    <w:p w:rsidR="00443922" w:rsidRPr="00D01FD2" w:rsidRDefault="00443922" w:rsidP="00D0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аналітичний облік використання з</w:t>
      </w:r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емельних ресурсів </w:t>
      </w:r>
      <w:proofErr w:type="spellStart"/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, відповідно до оформлених правовстановлюючих документів на земельні ділянки та забезпечує створення відповідної електронної бази даних;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розрахунок сум орендної плати для оформлення договорів оренди земельних ділянок відповідно до</w:t>
      </w:r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прийнятих рішень </w:t>
      </w:r>
      <w:proofErr w:type="spellStart"/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підготовку договорів  оренди землі згідно діючого законодавства;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аналізує документацію із землеустрою, подану на розгляд селищної ради та готує відповідні пропозиції і проекти рішень 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- здійснює відповідну аналітичну роботу з територіальними підрозділами ГУ ДПС та 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надходжень від плати за землю;</w:t>
      </w:r>
    </w:p>
    <w:p w:rsidR="00443922" w:rsidRPr="00D01FD2" w:rsidRDefault="0056508C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здійснює </w:t>
      </w:r>
      <w:r w:rsidR="00443922" w:rsidRPr="00D01FD2">
        <w:rPr>
          <w:rFonts w:ascii="Times New Roman" w:hAnsi="Times New Roman" w:cs="Times New Roman"/>
          <w:sz w:val="28"/>
          <w:szCs w:val="28"/>
          <w:lang w:val="uk-UA"/>
        </w:rPr>
        <w:t>підготовку та проведення конкурсного відбору суб’єктів оціночної діяльності для розробки експертної грошової оцінки земельних ділянок, які знаходяться в комунальній власності;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підготовку та укладання договорів про сплату авансового внеску в рахунок оплати вартості земельної ділянки;</w:t>
      </w:r>
    </w:p>
    <w:p w:rsidR="00443922" w:rsidRPr="00D01FD2" w:rsidRDefault="0056508C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="00443922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підготовку та укладання договорів про виконання робіт з суб’єктами оціночної діяльності для розробки експертної грошової оцінки земельної ділянки,які знаходяться у комунальній власності;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підготовку необхідних документів для проведення земельних торгів, відповідно до Земельного кодексу України;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підготовку графіків розрахунків сум сплати щодо продажу земельних ділянок із розстроченням платежу;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готує та представляє необхідний пакет документів  для розрахунку із суб’єктами оціночної діяльності за рахунок авансового внеску внесеного покупцем земельних ділянок;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підготовку матеріалів та забезпечує роботу комісії з розгляду заяв, що стосуються земельних відн</w:t>
      </w:r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осин на території </w:t>
      </w:r>
      <w:proofErr w:type="spellStart"/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56508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готує і вносить на розгляд селищної ради проекти рішень щодо регулювання земельних відносин та реалізації прав громадян та юридичних осіб на землю відповідно до чинного законодавства;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щорічний перерахунок орендної плати по діючим договорам оренди відповідно до діючих рішень та готує необхідні додаткові угоди;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надає щомісячну та щорічну інформацію до територіальних під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>розділів Державної податкової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служби стосовно користувачів земельних ділянок;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прогнозні розрахунки надходжень коштів до селищного бюджету від оренди землі та продажу земельних ділянок комунальної власності;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бере участь в роботі погоджувальних комісій при розгляді та вирішенні земельних спорів;</w:t>
      </w:r>
    </w:p>
    <w:p w:rsidR="00443922" w:rsidRPr="00D01FD2" w:rsidRDefault="00832FB8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- представляє </w:t>
      </w:r>
      <w:proofErr w:type="spellStart"/>
      <w:r w:rsidRPr="00D01FD2">
        <w:rPr>
          <w:rFonts w:ascii="Times New Roman" w:hAnsi="Times New Roman" w:cs="Times New Roman"/>
          <w:sz w:val="28"/>
          <w:szCs w:val="28"/>
          <w:lang w:val="uk-UA"/>
        </w:rPr>
        <w:t>Савранську</w:t>
      </w:r>
      <w:proofErr w:type="spellEnd"/>
      <w:r w:rsidR="00443922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селищну раду та її виконавчий комітет при реєстрації земельних ділянок комунальної власності в Державному земельному кадастрі;</w:t>
      </w:r>
    </w:p>
    <w:p w:rsidR="0044392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lastRenderedPageBreak/>
        <w:t>- здійснює інші повноваження у сфері земельних відносин відповідно до чинного законодавства України.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75639A" w:rsidRDefault="00443922" w:rsidP="00443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2.3. Інші повноваження Відділу: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здійснює аналіз ефективного використання з</w:t>
      </w:r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емельних ресурсів </w:t>
      </w:r>
      <w:proofErr w:type="spellStart"/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56508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взаємодіє з іншими виконавчим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 xml:space="preserve">и органами селищної  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рад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постійними комісіями селищної ради, підприємствами, установами, організаціями та об’єднаннями громадян з питань земельних відносин;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забезпечує систематичне інформув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>ання населення</w:t>
      </w:r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2FB8" w:rsidRPr="00D01FD2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про хід приватизації та надання в орен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>ду земель селищної  ради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- проводить роботу щодо розробки, аналізу та надання пропозицій до проектів нормативно-правових актів та інших нормативних документів, а також концепцій і програм управління земельними ресурсами;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- здійснює інші повноваження в сфері земельних відносин, передбачені чинним законодавством, віднесені до компетенції виконавчих органів селищної ради.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56508C" w:rsidRDefault="00443922" w:rsidP="005650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3. Права Відділу</w:t>
      </w:r>
    </w:p>
    <w:p w:rsidR="00443922" w:rsidRPr="0075639A" w:rsidRDefault="00443922" w:rsidP="00443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3.1. Відділ має право: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3.1.1. Одержувати в установленому Законами порядку від від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>ділів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, органів статистики, підприємств, установ, організацій безоплатні звітні дані, картографічні, інформаційні та довідкові матеріали, які необхідні для виконання покладених на Відділ завдань.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3.1.2. Одержувати від юридичних і фізичних осіб потрібні документи та матеріали для підготовки проектів рішень селищної ради.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3.1.3. Залучати в установленому порядку відповідні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 xml:space="preserve">  установи,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організації та спеціалістів до здійснення аналітичного контролю за ефективним використанням земельних ресурсів, додержанням умов договорів оренди земельних ділянок.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3.1.4. За доручення селищного  голови, здійснювати перевірки з питань ефе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>ктивного використання земель селищної  ради  установами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650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>організаціями та громадянами.</w:t>
      </w:r>
    </w:p>
    <w:p w:rsidR="00443922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3.2. Виконувати інші дії, що не суперечать чинному законодавству України, необхідні для виконання завдань і функцій Відділу, визначених цим Положенням.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75639A" w:rsidRDefault="00443922" w:rsidP="00756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4. Керівництво Відділом</w:t>
      </w:r>
    </w:p>
    <w:p w:rsidR="00832FB8" w:rsidRPr="00D01FD2" w:rsidRDefault="00443922" w:rsidP="00565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4.1. Відділ очолює начальник, який призначається на посаду та звільняється з посади селищним головою.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4.2. Начальник Відділу: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4.2.1. Здійснює загальне керівництво діяльністю Відділу.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4.2.2. Узгоджує посадові обов’язки працівників Відділу.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4.2.3. Координує роботу Відділу з іншими виконавчими органами селищної ради.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4.2.4. Забезпечує у межах своєї компетенції контроль за станом справ у сфері діяльності відділу вживає необхідних заходів до їх поліпшення.</w:t>
      </w:r>
    </w:p>
    <w:p w:rsidR="00443922" w:rsidRPr="00D01FD2" w:rsidRDefault="00443922" w:rsidP="00756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lastRenderedPageBreak/>
        <w:t>4.2.5 Бере участь у засіданнях селищної ради, виконавчого комітету, нарадах селищного голови, заступника селищного голови з питань діяльності виконавчих органів у разі розгляду питань, що стосується компетенції Відділу.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4.2.6</w:t>
      </w:r>
      <w:r w:rsidR="00756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Розподіляє обов’язки між працівниками Відділу, очолює і контролює їх роботу.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4.2.7. Контролює стан трудової та виконавчої дисципліни у Відділі.</w:t>
      </w:r>
    </w:p>
    <w:p w:rsidR="00832FB8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832FB8" w:rsidRPr="00D01FD2" w:rsidSect="00203603">
          <w:type w:val="continuous"/>
          <w:pgSz w:w="11906" w:h="16838"/>
          <w:pgMar w:top="720" w:right="849" w:bottom="720" w:left="1560" w:header="709" w:footer="709" w:gutter="0"/>
          <w:cols w:space="708"/>
          <w:docGrid w:linePitch="360"/>
        </w:sect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4.2.8 Виконує інші доручення селищної ради, виконавчого комітету селищної ради, селищного голови, заступника селищного голови  з питань діяльності виконавчих органів</w:t>
      </w:r>
      <w:r w:rsidR="00D01FD2">
        <w:rPr>
          <w:rFonts w:ascii="Times New Roman" w:hAnsi="Times New Roman" w:cs="Times New Roman"/>
          <w:sz w:val="28"/>
          <w:szCs w:val="28"/>
          <w:lang w:val="uk-UA"/>
        </w:rPr>
        <w:t xml:space="preserve"> пов’язані з діяльністю Відділу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75639A" w:rsidRDefault="00443922" w:rsidP="00756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b/>
          <w:sz w:val="28"/>
          <w:szCs w:val="28"/>
          <w:lang w:val="uk-UA"/>
        </w:rPr>
        <w:t>5. Заключні положення</w:t>
      </w:r>
    </w:p>
    <w:p w:rsidR="00443922" w:rsidRPr="00D01FD2" w:rsidRDefault="00443922" w:rsidP="00756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5.1 Селищна рада створює умови для ефективної праці фахівців відділу, підвищення їх кваліфікації, забезпечує їх окремим приміщенням, обладнанням, телефонним зв’язком, оргтехнікою для виконання покладених на Відділ завдань.</w:t>
      </w:r>
    </w:p>
    <w:p w:rsidR="00443922" w:rsidRPr="00D01FD2" w:rsidRDefault="00443922" w:rsidP="00756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5.2. Покладання на працівників Відділу обов’язків, які не передбачені цим Положенням, не допускаються.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>5.3. Ліквідація або реорганізація Відділу проводиться згідно з чинним законодавством України.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43922" w:rsidRPr="00D01FD2" w:rsidRDefault="00443922" w:rsidP="004439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64AE5" w:rsidRPr="00832FB8" w:rsidRDefault="00443922" w:rsidP="00832FB8">
      <w:pPr>
        <w:spacing w:after="0" w:line="240" w:lineRule="auto"/>
        <w:rPr>
          <w:rFonts w:asciiTheme="majorHAnsi" w:hAnsiTheme="majorHAnsi"/>
          <w:sz w:val="32"/>
          <w:szCs w:val="32"/>
          <w:lang w:val="uk-UA"/>
        </w:rPr>
        <w:sectPr w:rsidR="00C64AE5" w:rsidRPr="00832FB8" w:rsidSect="00832FB8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791CA9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C64AE5" w:rsidRPr="00D01FD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64AE5" w:rsidRPr="00832FB8" w:rsidRDefault="00C64AE5" w:rsidP="00C64AE5">
      <w:pPr>
        <w:spacing w:after="0" w:line="240" w:lineRule="auto"/>
        <w:jc w:val="center"/>
        <w:rPr>
          <w:rFonts w:asciiTheme="majorHAnsi" w:hAnsiTheme="majorHAnsi"/>
          <w:sz w:val="32"/>
          <w:szCs w:val="32"/>
          <w:lang w:val="uk-UA"/>
        </w:rPr>
        <w:sectPr w:rsidR="00C64AE5" w:rsidRPr="00832FB8" w:rsidSect="00C64AE5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C64AE5" w:rsidRPr="00832FB8" w:rsidRDefault="00C64AE5" w:rsidP="00C64AE5">
      <w:pPr>
        <w:spacing w:after="0" w:line="240" w:lineRule="auto"/>
        <w:jc w:val="center"/>
        <w:rPr>
          <w:rFonts w:asciiTheme="majorHAnsi" w:hAnsiTheme="majorHAnsi"/>
          <w:sz w:val="32"/>
          <w:szCs w:val="32"/>
          <w:lang w:val="uk-UA"/>
        </w:rPr>
      </w:pPr>
    </w:p>
    <w:p w:rsidR="00C64AE5" w:rsidRPr="00832FB8" w:rsidRDefault="00C64AE5" w:rsidP="00C64AE5">
      <w:pPr>
        <w:spacing w:after="0" w:line="240" w:lineRule="auto"/>
        <w:ind w:left="690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2209A7" w:rsidRPr="00832FB8" w:rsidRDefault="002209A7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2209A7" w:rsidRPr="00832FB8" w:rsidRDefault="002209A7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2209A7" w:rsidRPr="00832FB8" w:rsidRDefault="002209A7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7B14FE" w:rsidRPr="00832FB8" w:rsidRDefault="007B14FE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726779" w:rsidRPr="00832FB8" w:rsidRDefault="00726779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FF3E2E" w:rsidRPr="00832FB8" w:rsidRDefault="00FF3E2E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FF3E2E" w:rsidRPr="00832FB8" w:rsidRDefault="00FF3E2E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5641ED" w:rsidRPr="00832FB8" w:rsidRDefault="005641ED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5641ED" w:rsidRPr="00832FB8" w:rsidRDefault="005641ED" w:rsidP="005F0BA6">
      <w:pPr>
        <w:spacing w:after="0" w:line="240" w:lineRule="auto"/>
        <w:jc w:val="both"/>
        <w:rPr>
          <w:rFonts w:asciiTheme="majorHAnsi" w:hAnsiTheme="majorHAnsi"/>
          <w:sz w:val="32"/>
          <w:szCs w:val="32"/>
          <w:lang w:val="uk-UA"/>
        </w:rPr>
      </w:pPr>
    </w:p>
    <w:p w:rsidR="00C64AE5" w:rsidRDefault="00C64AE5" w:rsidP="005F0BA6">
      <w:pPr>
        <w:spacing w:after="0" w:line="240" w:lineRule="auto"/>
        <w:jc w:val="both"/>
        <w:rPr>
          <w:b/>
          <w:sz w:val="32"/>
          <w:szCs w:val="32"/>
          <w:lang w:val="uk-UA"/>
        </w:rPr>
        <w:sectPr w:rsidR="00C64AE5" w:rsidSect="00C64AE5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36348F" w:rsidRPr="0036348F" w:rsidRDefault="0036348F" w:rsidP="005F0BA6">
      <w:pPr>
        <w:spacing w:after="0" w:line="240" w:lineRule="auto"/>
        <w:jc w:val="both"/>
        <w:rPr>
          <w:b/>
          <w:sz w:val="32"/>
          <w:szCs w:val="32"/>
          <w:lang w:val="uk-UA"/>
        </w:rPr>
      </w:pPr>
    </w:p>
    <w:sectPr w:rsidR="0036348F" w:rsidRPr="0036348F" w:rsidSect="00C64AE5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E25"/>
    <w:multiLevelType w:val="hybridMultilevel"/>
    <w:tmpl w:val="E5582010"/>
    <w:lvl w:ilvl="0" w:tplc="3EF486AC">
      <w:start w:val="5"/>
      <w:numFmt w:val="bullet"/>
      <w:lvlText w:val="-"/>
      <w:lvlJc w:val="left"/>
      <w:pPr>
        <w:ind w:left="105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>
    <w:nsid w:val="1D557BF7"/>
    <w:multiLevelType w:val="hybridMultilevel"/>
    <w:tmpl w:val="5D12ECF2"/>
    <w:lvl w:ilvl="0" w:tplc="969E9A00">
      <w:start w:val="5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337B3FBC"/>
    <w:multiLevelType w:val="multilevel"/>
    <w:tmpl w:val="8D3819B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2160"/>
      </w:pPr>
      <w:rPr>
        <w:rFonts w:hint="default"/>
      </w:rPr>
    </w:lvl>
  </w:abstractNum>
  <w:abstractNum w:abstractNumId="3">
    <w:nsid w:val="5DCD4867"/>
    <w:multiLevelType w:val="hybridMultilevel"/>
    <w:tmpl w:val="D598B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90"/>
    <w:rsid w:val="00054DEF"/>
    <w:rsid w:val="00092DF7"/>
    <w:rsid w:val="00184FF0"/>
    <w:rsid w:val="00203603"/>
    <w:rsid w:val="002209A7"/>
    <w:rsid w:val="00297DDE"/>
    <w:rsid w:val="003322A0"/>
    <w:rsid w:val="0036348F"/>
    <w:rsid w:val="00424B7F"/>
    <w:rsid w:val="00443922"/>
    <w:rsid w:val="004D7B71"/>
    <w:rsid w:val="005201FB"/>
    <w:rsid w:val="005641ED"/>
    <w:rsid w:val="0056508C"/>
    <w:rsid w:val="005F0BA6"/>
    <w:rsid w:val="00651C1F"/>
    <w:rsid w:val="00726779"/>
    <w:rsid w:val="0075639A"/>
    <w:rsid w:val="00766177"/>
    <w:rsid w:val="00766290"/>
    <w:rsid w:val="00791CA9"/>
    <w:rsid w:val="007B14FE"/>
    <w:rsid w:val="00832FB8"/>
    <w:rsid w:val="008768D8"/>
    <w:rsid w:val="008862B8"/>
    <w:rsid w:val="009A7189"/>
    <w:rsid w:val="00AB365A"/>
    <w:rsid w:val="00AD3D0A"/>
    <w:rsid w:val="00B7156C"/>
    <w:rsid w:val="00C64AE5"/>
    <w:rsid w:val="00CA5B43"/>
    <w:rsid w:val="00D01FD2"/>
    <w:rsid w:val="00D90257"/>
    <w:rsid w:val="00DB53FB"/>
    <w:rsid w:val="00E56E50"/>
    <w:rsid w:val="00EE6046"/>
    <w:rsid w:val="00FC0312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7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01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01FD2"/>
    <w:rPr>
      <w:b/>
      <w:bCs/>
    </w:rPr>
  </w:style>
  <w:style w:type="paragraph" w:styleId="a6">
    <w:name w:val="No Spacing"/>
    <w:uiPriority w:val="1"/>
    <w:qFormat/>
    <w:rsid w:val="00886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7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01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01FD2"/>
    <w:rPr>
      <w:b/>
      <w:bCs/>
    </w:rPr>
  </w:style>
  <w:style w:type="paragraph" w:styleId="a6">
    <w:name w:val="No Spacing"/>
    <w:uiPriority w:val="1"/>
    <w:qFormat/>
    <w:rsid w:val="00886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69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2018-03-06T09:15:00Z</cp:lastPrinted>
  <dcterms:created xsi:type="dcterms:W3CDTF">2021-02-23T12:59:00Z</dcterms:created>
  <dcterms:modified xsi:type="dcterms:W3CDTF">2021-02-23T12:59:00Z</dcterms:modified>
</cp:coreProperties>
</file>